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299BB" w14:textId="34BB6E7F" w:rsidR="003D35C4" w:rsidRDefault="003D35C4" w:rsidP="00C70E3A">
      <w:pPr>
        <w:jc w:val="right"/>
        <w:rPr>
          <w:rFonts w:ascii="Arial" w:eastAsia="Arial" w:hAnsi="Arial" w:cs="Arial"/>
          <w:b/>
          <w:smallCaps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48053185"/>
      <w:bookmarkStart w:id="5" w:name="_Toc85706891"/>
      <w:bookmarkStart w:id="6" w:name="_Hlk86837214"/>
      <w:bookmarkStart w:id="7" w:name="_Toc147739116"/>
    </w:p>
    <w:p w14:paraId="3DB23246" w14:textId="77777777" w:rsidR="00C70E3A" w:rsidRPr="00C70E3A" w:rsidRDefault="00C70E3A" w:rsidP="00C70E3A">
      <w:pPr>
        <w:jc w:val="right"/>
        <w:rPr>
          <w:rFonts w:ascii="Arial" w:eastAsia="Arial" w:hAnsi="Arial" w:cs="Arial"/>
          <w:b/>
          <w:smallCaps/>
        </w:rPr>
      </w:pPr>
    </w:p>
    <w:bookmarkEnd w:id="0"/>
    <w:bookmarkEnd w:id="1"/>
    <w:bookmarkEnd w:id="2"/>
    <w:bookmarkEnd w:id="3"/>
    <w:bookmarkEnd w:id="4"/>
    <w:bookmarkEnd w:id="5"/>
    <w:bookmarkEnd w:id="6"/>
    <w:p w14:paraId="111DB7D6" w14:textId="77777777" w:rsidR="00CB5907" w:rsidRPr="00A76EAF" w:rsidRDefault="00CB5907" w:rsidP="00CB5907">
      <w:pPr>
        <w:jc w:val="center"/>
        <w:rPr>
          <w:rFonts w:cstheme="minorHAnsi"/>
          <w:sz w:val="28"/>
          <w:szCs w:val="28"/>
        </w:rPr>
      </w:pPr>
    </w:p>
    <w:p w14:paraId="0F8119D1" w14:textId="77777777" w:rsidR="005119B5" w:rsidRPr="005119B5" w:rsidRDefault="005119B5" w:rsidP="005119B5">
      <w:pPr>
        <w:tabs>
          <w:tab w:val="num" w:pos="1134"/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Hlk191897903"/>
      <w:r w:rsidRPr="005119B5">
        <w:rPr>
          <w:rFonts w:ascii="Times New Roman" w:eastAsia="Times New Roman" w:hAnsi="Times New Roman" w:cs="Times New Roman"/>
          <w:b/>
          <w:sz w:val="24"/>
          <w:szCs w:val="24"/>
        </w:rPr>
        <w:t xml:space="preserve">LENGVOJO AUTOMOBILIO NUOMOS </w:t>
      </w:r>
    </w:p>
    <w:bookmarkEnd w:id="8"/>
    <w:p w14:paraId="66C82E41" w14:textId="77777777" w:rsidR="005119B5" w:rsidRPr="005119B5" w:rsidRDefault="005119B5" w:rsidP="005119B5">
      <w:pPr>
        <w:tabs>
          <w:tab w:val="num" w:pos="1134"/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19B5">
        <w:rPr>
          <w:rFonts w:ascii="Times New Roman" w:eastAsia="Times New Roman" w:hAnsi="Times New Roman" w:cs="Times New Roman"/>
          <w:b/>
          <w:sz w:val="24"/>
          <w:szCs w:val="24"/>
        </w:rPr>
        <w:t>TECHNINĖ SPECIFIKACIJA</w:t>
      </w:r>
    </w:p>
    <w:p w14:paraId="28A370D2" w14:textId="77777777" w:rsidR="005119B5" w:rsidRPr="005119B5" w:rsidRDefault="005119B5" w:rsidP="005119B5">
      <w:pPr>
        <w:tabs>
          <w:tab w:val="num" w:pos="1140"/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p w14:paraId="212BEFC6" w14:textId="77777777" w:rsidR="005119B5" w:rsidRPr="005119B5" w:rsidRDefault="005119B5" w:rsidP="005119B5">
      <w:pPr>
        <w:spacing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922"/>
        <w:gridCol w:w="5149"/>
      </w:tblGrid>
      <w:tr w:rsidR="005119B5" w:rsidRPr="005119B5" w14:paraId="7ECF353B" w14:textId="77777777" w:rsidTr="00CF418B">
        <w:tc>
          <w:tcPr>
            <w:tcW w:w="333" w:type="pct"/>
          </w:tcPr>
          <w:p w14:paraId="2D9A3D59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281" w:type="pct"/>
          </w:tcPr>
          <w:p w14:paraId="11303E93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Automobilio techninių rodiklių aprašymas, reikalavimai ir kt. sąlygos</w:t>
            </w:r>
          </w:p>
        </w:tc>
        <w:tc>
          <w:tcPr>
            <w:tcW w:w="2386" w:type="pct"/>
          </w:tcPr>
          <w:p w14:paraId="02DD4C92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Rodiklių reikšmė, aprašymas</w:t>
            </w:r>
          </w:p>
        </w:tc>
      </w:tr>
      <w:tr w:rsidR="005119B5" w:rsidRPr="005119B5" w14:paraId="1688E304" w14:textId="77777777" w:rsidTr="00CF418B">
        <w:tc>
          <w:tcPr>
            <w:tcW w:w="333" w:type="pct"/>
          </w:tcPr>
          <w:p w14:paraId="6E3A217A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1" w:type="pct"/>
          </w:tcPr>
          <w:p w14:paraId="47233EA1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Transporto priemonės kategorija</w:t>
            </w:r>
          </w:p>
        </w:tc>
        <w:tc>
          <w:tcPr>
            <w:tcW w:w="2386" w:type="pct"/>
          </w:tcPr>
          <w:p w14:paraId="2E268353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M1 – lengvasis automobilis</w:t>
            </w:r>
          </w:p>
        </w:tc>
      </w:tr>
      <w:tr w:rsidR="005119B5" w:rsidRPr="005119B5" w14:paraId="3A50E707" w14:textId="77777777" w:rsidTr="00CF418B">
        <w:tc>
          <w:tcPr>
            <w:tcW w:w="333" w:type="pct"/>
          </w:tcPr>
          <w:p w14:paraId="1C79DE75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81" w:type="pct"/>
          </w:tcPr>
          <w:p w14:paraId="0A57E55B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Klasė</w:t>
            </w:r>
          </w:p>
        </w:tc>
        <w:tc>
          <w:tcPr>
            <w:tcW w:w="2386" w:type="pct"/>
          </w:tcPr>
          <w:p w14:paraId="69068609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Ne mažesnės kaip E2 klasės automobiliai, (pagal Auto Tyrimai 2025-01-20 rinkos klasifikaciją).</w:t>
            </w:r>
          </w:p>
        </w:tc>
      </w:tr>
      <w:tr w:rsidR="005119B5" w:rsidRPr="005119B5" w14:paraId="2410D0B6" w14:textId="77777777" w:rsidTr="00CF418B">
        <w:tc>
          <w:tcPr>
            <w:tcW w:w="333" w:type="pct"/>
          </w:tcPr>
          <w:p w14:paraId="4CBBD6A0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81" w:type="pct"/>
          </w:tcPr>
          <w:p w14:paraId="5D25A538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Automobilio pagaminimo metai</w:t>
            </w:r>
          </w:p>
        </w:tc>
        <w:tc>
          <w:tcPr>
            <w:tcW w:w="2386" w:type="pct"/>
          </w:tcPr>
          <w:p w14:paraId="0840412B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</w:rPr>
              <w:t>Pagamintas ne anksčiau kaip 2025 metais</w:t>
            </w:r>
          </w:p>
        </w:tc>
      </w:tr>
      <w:tr w:rsidR="005119B5" w:rsidRPr="005119B5" w14:paraId="043EE111" w14:textId="77777777" w:rsidTr="00CF418B">
        <w:tc>
          <w:tcPr>
            <w:tcW w:w="333" w:type="pct"/>
          </w:tcPr>
          <w:p w14:paraId="34239189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81" w:type="pct"/>
          </w:tcPr>
          <w:p w14:paraId="5393102E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Nuomos tipas</w:t>
            </w:r>
          </w:p>
        </w:tc>
        <w:tc>
          <w:tcPr>
            <w:tcW w:w="2386" w:type="pct"/>
          </w:tcPr>
          <w:p w14:paraId="4BE0A5A1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Nuoma be vairuotojo</w:t>
            </w:r>
          </w:p>
        </w:tc>
      </w:tr>
      <w:tr w:rsidR="005119B5" w:rsidRPr="005119B5" w14:paraId="50CDF8B9" w14:textId="77777777" w:rsidTr="00CF418B">
        <w:tc>
          <w:tcPr>
            <w:tcW w:w="333" w:type="pct"/>
          </w:tcPr>
          <w:p w14:paraId="7B4CF8E7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81" w:type="pct"/>
          </w:tcPr>
          <w:p w14:paraId="52F5AACE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Numatoma metinė riba</w:t>
            </w:r>
          </w:p>
        </w:tc>
        <w:tc>
          <w:tcPr>
            <w:tcW w:w="2386" w:type="pct"/>
          </w:tcPr>
          <w:p w14:paraId="35A68876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20 000 - 25 000 kilometrų.</w:t>
            </w:r>
          </w:p>
        </w:tc>
      </w:tr>
      <w:tr w:rsidR="005119B5" w:rsidRPr="005119B5" w14:paraId="22A8A9F4" w14:textId="77777777" w:rsidTr="00CF418B">
        <w:tc>
          <w:tcPr>
            <w:tcW w:w="333" w:type="pct"/>
          </w:tcPr>
          <w:p w14:paraId="08CBB397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81" w:type="pct"/>
          </w:tcPr>
          <w:p w14:paraId="09B56E4B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Automobilio kėbulo tipas</w:t>
            </w:r>
          </w:p>
        </w:tc>
        <w:tc>
          <w:tcPr>
            <w:tcW w:w="2386" w:type="pct"/>
          </w:tcPr>
          <w:p w14:paraId="1054DCD6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Sedanas, ne mažiau kaip 5 sėdimų vietų, įskaičiuojant vairuotoją</w:t>
            </w:r>
          </w:p>
        </w:tc>
      </w:tr>
      <w:tr w:rsidR="005119B5" w:rsidRPr="005119B5" w14:paraId="4B68EAA0" w14:textId="77777777" w:rsidTr="00CF418B">
        <w:tc>
          <w:tcPr>
            <w:tcW w:w="333" w:type="pct"/>
          </w:tcPr>
          <w:p w14:paraId="3B8CAF90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81" w:type="pct"/>
          </w:tcPr>
          <w:p w14:paraId="1F37EA73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Automobilio spalva</w:t>
            </w:r>
          </w:p>
        </w:tc>
        <w:tc>
          <w:tcPr>
            <w:tcW w:w="2386" w:type="pct"/>
          </w:tcPr>
          <w:p w14:paraId="3F2A0E07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Juoda spalva</w:t>
            </w:r>
          </w:p>
        </w:tc>
      </w:tr>
      <w:tr w:rsidR="005119B5" w:rsidRPr="005119B5" w14:paraId="38EE6641" w14:textId="77777777" w:rsidTr="00CF418B">
        <w:tc>
          <w:tcPr>
            <w:tcW w:w="333" w:type="pct"/>
          </w:tcPr>
          <w:p w14:paraId="12FDCBED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81" w:type="pct"/>
          </w:tcPr>
          <w:p w14:paraId="2D8507BC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Automobilio bendras ilgis</w:t>
            </w:r>
          </w:p>
        </w:tc>
        <w:tc>
          <w:tcPr>
            <w:tcW w:w="2386" w:type="pct"/>
          </w:tcPr>
          <w:p w14:paraId="63867975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Nuo 490 cm iki 510 cm </w:t>
            </w:r>
          </w:p>
        </w:tc>
      </w:tr>
      <w:tr w:rsidR="005119B5" w:rsidRPr="005119B5" w14:paraId="7E156FF8" w14:textId="77777777" w:rsidTr="00CF418B">
        <w:tc>
          <w:tcPr>
            <w:tcW w:w="333" w:type="pct"/>
          </w:tcPr>
          <w:p w14:paraId="2CD5A2E8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81" w:type="pct"/>
          </w:tcPr>
          <w:p w14:paraId="1AD76936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Automobilio važiuoklė</w:t>
            </w:r>
          </w:p>
        </w:tc>
        <w:tc>
          <w:tcPr>
            <w:tcW w:w="2386" w:type="pct"/>
          </w:tcPr>
          <w:p w14:paraId="54EC08AB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Visi varomieji ratai</w:t>
            </w:r>
          </w:p>
        </w:tc>
      </w:tr>
      <w:tr w:rsidR="005119B5" w:rsidRPr="005119B5" w14:paraId="39B6FE6D" w14:textId="77777777" w:rsidTr="00CF418B">
        <w:tc>
          <w:tcPr>
            <w:tcW w:w="333" w:type="pct"/>
          </w:tcPr>
          <w:p w14:paraId="177573DC" w14:textId="77777777" w:rsidR="005119B5" w:rsidRPr="005119B5" w:rsidRDefault="005119B5" w:rsidP="005119B5">
            <w:pPr>
              <w:tabs>
                <w:tab w:val="center" w:pos="21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81" w:type="pct"/>
          </w:tcPr>
          <w:p w14:paraId="0FEA6EA8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Automobilio variklis</w:t>
            </w:r>
          </w:p>
        </w:tc>
        <w:tc>
          <w:tcPr>
            <w:tcW w:w="2386" w:type="pct"/>
          </w:tcPr>
          <w:p w14:paraId="2FA3CB32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Įkraunamas  (PHEV </w:t>
            </w:r>
            <w:proofErr w:type="spellStart"/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Plug-In</w:t>
            </w:r>
            <w:proofErr w:type="spellEnd"/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Hybrid</w:t>
            </w:r>
            <w:proofErr w:type="spellEnd"/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Electric</w:t>
            </w:r>
            <w:proofErr w:type="spellEnd"/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Vehicle</w:t>
            </w:r>
            <w:proofErr w:type="spellEnd"/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) – benzininis hibridas, variklio bendroji galia ne mažesnė nei 150 kW</w:t>
            </w:r>
          </w:p>
        </w:tc>
      </w:tr>
      <w:tr w:rsidR="005119B5" w:rsidRPr="005119B5" w14:paraId="6169439E" w14:textId="77777777" w:rsidTr="00CF418B">
        <w:tc>
          <w:tcPr>
            <w:tcW w:w="333" w:type="pct"/>
          </w:tcPr>
          <w:p w14:paraId="3C4B7D74" w14:textId="77777777" w:rsidR="005119B5" w:rsidRPr="005119B5" w:rsidRDefault="005119B5" w:rsidP="005119B5">
            <w:pPr>
              <w:tabs>
                <w:tab w:val="center" w:pos="21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_Hlk95390751"/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81" w:type="pct"/>
          </w:tcPr>
          <w:p w14:paraId="3718AD86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Išmetamas anglies dioksido (CO2) kiekis pagal WLTP</w:t>
            </w:r>
          </w:p>
        </w:tc>
        <w:tc>
          <w:tcPr>
            <w:tcW w:w="2386" w:type="pct"/>
          </w:tcPr>
          <w:p w14:paraId="48C5B41D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Ne daugiau 50 g/km</w:t>
            </w:r>
          </w:p>
          <w:p w14:paraId="639B8C7B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9"/>
      <w:tr w:rsidR="005119B5" w:rsidRPr="005119B5" w14:paraId="175A2C3B" w14:textId="77777777" w:rsidTr="00CF418B">
        <w:tc>
          <w:tcPr>
            <w:tcW w:w="333" w:type="pct"/>
          </w:tcPr>
          <w:p w14:paraId="1E53E4AF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81" w:type="pct"/>
          </w:tcPr>
          <w:p w14:paraId="1378D0B7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Automobilio variklio tūris</w:t>
            </w:r>
          </w:p>
        </w:tc>
        <w:tc>
          <w:tcPr>
            <w:tcW w:w="2386" w:type="pct"/>
          </w:tcPr>
          <w:p w14:paraId="1CEBA65E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Ne mažiau 1900 cm</w:t>
            </w: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5119B5" w:rsidRPr="005119B5" w14:paraId="532A52CC" w14:textId="77777777" w:rsidTr="00CF418B">
        <w:tc>
          <w:tcPr>
            <w:tcW w:w="333" w:type="pct"/>
          </w:tcPr>
          <w:p w14:paraId="795FA33B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81" w:type="pct"/>
          </w:tcPr>
          <w:p w14:paraId="6505F96E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Automobilio pavarų dėžė</w:t>
            </w:r>
          </w:p>
        </w:tc>
        <w:tc>
          <w:tcPr>
            <w:tcW w:w="2386" w:type="pct"/>
          </w:tcPr>
          <w:p w14:paraId="313ED97D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Automatinė</w:t>
            </w:r>
          </w:p>
        </w:tc>
      </w:tr>
      <w:tr w:rsidR="005119B5" w:rsidRPr="005119B5" w14:paraId="640D7A73" w14:textId="77777777" w:rsidTr="00CF418B">
        <w:tc>
          <w:tcPr>
            <w:tcW w:w="333" w:type="pct"/>
          </w:tcPr>
          <w:p w14:paraId="19B73367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81" w:type="pct"/>
          </w:tcPr>
          <w:p w14:paraId="243BC159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Saugos oro pagalvės</w:t>
            </w:r>
          </w:p>
        </w:tc>
        <w:tc>
          <w:tcPr>
            <w:tcW w:w="2386" w:type="pct"/>
          </w:tcPr>
          <w:p w14:paraId="23753F63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Vairuotojui ir keleiviams</w:t>
            </w:r>
          </w:p>
        </w:tc>
      </w:tr>
      <w:tr w:rsidR="005119B5" w:rsidRPr="005119B5" w14:paraId="6C08A007" w14:textId="77777777" w:rsidTr="00CF418B">
        <w:tc>
          <w:tcPr>
            <w:tcW w:w="333" w:type="pct"/>
          </w:tcPr>
          <w:p w14:paraId="741F8489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81" w:type="pct"/>
          </w:tcPr>
          <w:p w14:paraId="782C7826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Signalizacija</w:t>
            </w:r>
          </w:p>
        </w:tc>
        <w:tc>
          <w:tcPr>
            <w:tcW w:w="2386" w:type="pct"/>
          </w:tcPr>
          <w:p w14:paraId="5D0A37B9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Atitinkanti tokios klasės automobiliams keliamus draudimo bendrovių reikalavimus</w:t>
            </w:r>
          </w:p>
        </w:tc>
      </w:tr>
      <w:tr w:rsidR="005119B5" w:rsidRPr="005119B5" w14:paraId="3F4DD6D6" w14:textId="77777777" w:rsidTr="00CF418B">
        <w:tc>
          <w:tcPr>
            <w:tcW w:w="333" w:type="pct"/>
          </w:tcPr>
          <w:p w14:paraId="21F014FF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81" w:type="pct"/>
          </w:tcPr>
          <w:p w14:paraId="12623635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Automobilio užrakinimas</w:t>
            </w:r>
          </w:p>
        </w:tc>
        <w:tc>
          <w:tcPr>
            <w:tcW w:w="2386" w:type="pct"/>
          </w:tcPr>
          <w:p w14:paraId="5CC6523D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Raktinis (</w:t>
            </w:r>
            <w:proofErr w:type="spellStart"/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beraktis</w:t>
            </w:r>
            <w:proofErr w:type="spellEnd"/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) atrakinimas/užrakinimas</w:t>
            </w:r>
          </w:p>
        </w:tc>
      </w:tr>
      <w:tr w:rsidR="005119B5" w:rsidRPr="005119B5" w14:paraId="3AB329E9" w14:textId="77777777" w:rsidTr="00CF418B">
        <w:tc>
          <w:tcPr>
            <w:tcW w:w="333" w:type="pct"/>
          </w:tcPr>
          <w:p w14:paraId="2837A011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81" w:type="pct"/>
          </w:tcPr>
          <w:p w14:paraId="79047B39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Vairo mechanizmas</w:t>
            </w:r>
          </w:p>
        </w:tc>
        <w:tc>
          <w:tcPr>
            <w:tcW w:w="2386" w:type="pct"/>
          </w:tcPr>
          <w:p w14:paraId="3BF82BC0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Stiprintuvas</w:t>
            </w:r>
          </w:p>
        </w:tc>
      </w:tr>
      <w:tr w:rsidR="005119B5" w:rsidRPr="005119B5" w14:paraId="4BD0F722" w14:textId="77777777" w:rsidTr="00CF418B">
        <w:tc>
          <w:tcPr>
            <w:tcW w:w="333" w:type="pct"/>
          </w:tcPr>
          <w:p w14:paraId="065B9C3A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81" w:type="pct"/>
          </w:tcPr>
          <w:p w14:paraId="0385029D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Stabdžiai</w:t>
            </w:r>
          </w:p>
        </w:tc>
        <w:tc>
          <w:tcPr>
            <w:tcW w:w="2386" w:type="pct"/>
          </w:tcPr>
          <w:p w14:paraId="20C1F497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Visi ratų stabdžiai diskiniai su stabdžių antiblokavimo sistema (ABS), elektroninė stabilizacijos kontrolės sistema (ESC)</w:t>
            </w:r>
          </w:p>
        </w:tc>
      </w:tr>
      <w:tr w:rsidR="005119B5" w:rsidRPr="005119B5" w14:paraId="5CEBC930" w14:textId="77777777" w:rsidTr="00CF418B">
        <w:tc>
          <w:tcPr>
            <w:tcW w:w="333" w:type="pct"/>
          </w:tcPr>
          <w:p w14:paraId="2AA5A89F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81" w:type="pct"/>
          </w:tcPr>
          <w:p w14:paraId="3042AA5D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Automobilio salonas</w:t>
            </w:r>
          </w:p>
        </w:tc>
        <w:tc>
          <w:tcPr>
            <w:tcW w:w="2386" w:type="pct"/>
          </w:tcPr>
          <w:p w14:paraId="088E7A05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Odinis / dirbtinos odos</w:t>
            </w:r>
          </w:p>
        </w:tc>
      </w:tr>
      <w:tr w:rsidR="005119B5" w:rsidRPr="005119B5" w14:paraId="08BD4D1F" w14:textId="77777777" w:rsidTr="00CF418B">
        <w:tc>
          <w:tcPr>
            <w:tcW w:w="333" w:type="pct"/>
          </w:tcPr>
          <w:p w14:paraId="5C921931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281" w:type="pct"/>
          </w:tcPr>
          <w:p w14:paraId="6BDD5613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Salono šildymas ir vėdinimas</w:t>
            </w:r>
          </w:p>
        </w:tc>
        <w:tc>
          <w:tcPr>
            <w:tcW w:w="2386" w:type="pct"/>
            <w:vAlign w:val="center"/>
          </w:tcPr>
          <w:p w14:paraId="253BF89C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Automobilyje</w:t>
            </w:r>
            <w:r w:rsidRPr="00511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turi būti klimato kontrolės sistema.</w:t>
            </w:r>
          </w:p>
        </w:tc>
      </w:tr>
      <w:tr w:rsidR="005119B5" w:rsidRPr="005119B5" w14:paraId="6BBACE14" w14:textId="77777777" w:rsidTr="00CF418B">
        <w:tc>
          <w:tcPr>
            <w:tcW w:w="333" w:type="pct"/>
          </w:tcPr>
          <w:p w14:paraId="61444692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281" w:type="pct"/>
          </w:tcPr>
          <w:p w14:paraId="1354449B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Audiosistema</w:t>
            </w:r>
          </w:p>
        </w:tc>
        <w:tc>
          <w:tcPr>
            <w:tcW w:w="2386" w:type="pct"/>
          </w:tcPr>
          <w:p w14:paraId="22D8A190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Radijas, lietimui jautrus ekranas ne mažiau 8 colių</w:t>
            </w:r>
          </w:p>
        </w:tc>
      </w:tr>
      <w:tr w:rsidR="005119B5" w:rsidRPr="005119B5" w14:paraId="39B44318" w14:textId="77777777" w:rsidTr="00CF418B">
        <w:tc>
          <w:tcPr>
            <w:tcW w:w="333" w:type="pct"/>
          </w:tcPr>
          <w:p w14:paraId="7880BB04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281" w:type="pct"/>
          </w:tcPr>
          <w:p w14:paraId="7D937C10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Galinio vaizdo išorės veidrodėliai</w:t>
            </w:r>
          </w:p>
        </w:tc>
        <w:tc>
          <w:tcPr>
            <w:tcW w:w="2386" w:type="pct"/>
          </w:tcPr>
          <w:p w14:paraId="1E0B7C82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Elektra valdomi ir šildomi</w:t>
            </w:r>
          </w:p>
        </w:tc>
      </w:tr>
      <w:tr w:rsidR="005119B5" w:rsidRPr="005119B5" w14:paraId="36F4E0FB" w14:textId="77777777" w:rsidTr="00CF418B">
        <w:tc>
          <w:tcPr>
            <w:tcW w:w="333" w:type="pct"/>
          </w:tcPr>
          <w:p w14:paraId="537ECE94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281" w:type="pct"/>
          </w:tcPr>
          <w:p w14:paraId="42C7DBF5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Stiklų kėlikliai</w:t>
            </w:r>
          </w:p>
        </w:tc>
        <w:tc>
          <w:tcPr>
            <w:tcW w:w="2386" w:type="pct"/>
          </w:tcPr>
          <w:p w14:paraId="084E17D4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Elektra valdomi, visoms keturioms durelėms</w:t>
            </w:r>
          </w:p>
        </w:tc>
      </w:tr>
      <w:tr w:rsidR="005119B5" w:rsidRPr="005119B5" w14:paraId="2726F8DB" w14:textId="77777777" w:rsidTr="00CF418B">
        <w:tc>
          <w:tcPr>
            <w:tcW w:w="333" w:type="pct"/>
          </w:tcPr>
          <w:p w14:paraId="6B67C32A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281" w:type="pct"/>
          </w:tcPr>
          <w:p w14:paraId="06B71520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Ratai</w:t>
            </w:r>
          </w:p>
        </w:tc>
        <w:tc>
          <w:tcPr>
            <w:tcW w:w="2386" w:type="pct"/>
          </w:tcPr>
          <w:p w14:paraId="38B231A2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Lengvo lydinio, ne mažesni nei R17 su originaliomis padangomis. Naujų žieminių padangų komplektas (4 vnt.).</w:t>
            </w:r>
          </w:p>
        </w:tc>
      </w:tr>
      <w:tr w:rsidR="005119B5" w:rsidRPr="005119B5" w14:paraId="42FBED2F" w14:textId="77777777" w:rsidTr="00CF418B">
        <w:tc>
          <w:tcPr>
            <w:tcW w:w="333" w:type="pct"/>
          </w:tcPr>
          <w:p w14:paraId="1D25BDB5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281" w:type="pct"/>
          </w:tcPr>
          <w:p w14:paraId="4BEB7B8E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Langai</w:t>
            </w:r>
          </w:p>
        </w:tc>
        <w:tc>
          <w:tcPr>
            <w:tcW w:w="2386" w:type="pct"/>
          </w:tcPr>
          <w:p w14:paraId="23EFD645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Tamsinti galiniai šoniniai stiklai ir galinis stiklas (tamsumas nuo 50 iki 80 proc.)</w:t>
            </w:r>
          </w:p>
        </w:tc>
      </w:tr>
      <w:tr w:rsidR="005119B5" w:rsidRPr="005119B5" w14:paraId="25AE589E" w14:textId="77777777" w:rsidTr="00CF418B">
        <w:tc>
          <w:tcPr>
            <w:tcW w:w="333" w:type="pct"/>
          </w:tcPr>
          <w:p w14:paraId="55C6EEED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281" w:type="pct"/>
          </w:tcPr>
          <w:p w14:paraId="4BC8E58B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Kilimėliai</w:t>
            </w:r>
          </w:p>
        </w:tc>
        <w:tc>
          <w:tcPr>
            <w:tcW w:w="2386" w:type="pct"/>
          </w:tcPr>
          <w:p w14:paraId="751AF177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bdr w:val="none" w:sz="0" w:space="0" w:color="auto" w:frame="1"/>
              </w:rPr>
              <w:t>Naujų originalių tekstilinių ir naujų originalių guminių kilimėlių komplektas (</w:t>
            </w: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salono priekyje ir gale).</w:t>
            </w:r>
          </w:p>
        </w:tc>
      </w:tr>
      <w:tr w:rsidR="005119B5" w:rsidRPr="005119B5" w14:paraId="165F1EFC" w14:textId="77777777" w:rsidTr="00CF418B">
        <w:tc>
          <w:tcPr>
            <w:tcW w:w="333" w:type="pct"/>
          </w:tcPr>
          <w:p w14:paraId="2C8A7EF0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281" w:type="pct"/>
          </w:tcPr>
          <w:p w14:paraId="58349959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Navigacinė įranga</w:t>
            </w:r>
          </w:p>
        </w:tc>
        <w:tc>
          <w:tcPr>
            <w:tcW w:w="2386" w:type="pct"/>
          </w:tcPr>
          <w:p w14:paraId="74EBD534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bdr w:val="none" w:sz="0" w:space="0" w:color="auto" w:frame="1"/>
              </w:rPr>
              <w:t>Turi būti įdiegta ir veikianti navigacinė įranga</w:t>
            </w:r>
          </w:p>
        </w:tc>
      </w:tr>
      <w:tr w:rsidR="005119B5" w:rsidRPr="005119B5" w14:paraId="75D1BCB7" w14:textId="77777777" w:rsidTr="00CF418B">
        <w:tc>
          <w:tcPr>
            <w:tcW w:w="333" w:type="pct"/>
          </w:tcPr>
          <w:p w14:paraId="5A345D05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281" w:type="pct"/>
          </w:tcPr>
          <w:p w14:paraId="25E180DA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Gesintuvas, avarinis ženklas, vaistinėlė, signalinė liemenė</w:t>
            </w:r>
          </w:p>
        </w:tc>
        <w:tc>
          <w:tcPr>
            <w:tcW w:w="2386" w:type="pct"/>
          </w:tcPr>
          <w:p w14:paraId="57190495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Turi būti sukomplektuoti nuomotojo</w:t>
            </w:r>
          </w:p>
        </w:tc>
      </w:tr>
      <w:tr w:rsidR="005119B5" w:rsidRPr="005119B5" w14:paraId="503712CA" w14:textId="77777777" w:rsidTr="00CF418B">
        <w:tc>
          <w:tcPr>
            <w:tcW w:w="333" w:type="pct"/>
          </w:tcPr>
          <w:p w14:paraId="0A41AA9A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281" w:type="pct"/>
          </w:tcPr>
          <w:p w14:paraId="143A7BA3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Sėdynės</w:t>
            </w:r>
          </w:p>
        </w:tc>
        <w:tc>
          <w:tcPr>
            <w:tcW w:w="2386" w:type="pct"/>
          </w:tcPr>
          <w:p w14:paraId="22A5DDB4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Šildomos priekinės</w:t>
            </w:r>
          </w:p>
        </w:tc>
      </w:tr>
      <w:tr w:rsidR="005119B5" w:rsidRPr="005119B5" w14:paraId="3366F752" w14:textId="77777777" w:rsidTr="00CF418B">
        <w:tc>
          <w:tcPr>
            <w:tcW w:w="333" w:type="pct"/>
          </w:tcPr>
          <w:p w14:paraId="6BD8A566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281" w:type="pct"/>
          </w:tcPr>
          <w:p w14:paraId="714E27F9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Aplinkos taršos standartas</w:t>
            </w:r>
          </w:p>
        </w:tc>
        <w:tc>
          <w:tcPr>
            <w:tcW w:w="2386" w:type="pct"/>
          </w:tcPr>
          <w:p w14:paraId="5E606747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Ne žemesnis kaip EURO 6</w:t>
            </w:r>
          </w:p>
        </w:tc>
      </w:tr>
      <w:tr w:rsidR="005119B5" w:rsidRPr="005119B5" w14:paraId="27564D48" w14:textId="77777777" w:rsidTr="00CF418B">
        <w:tc>
          <w:tcPr>
            <w:tcW w:w="333" w:type="pct"/>
          </w:tcPr>
          <w:p w14:paraId="102AC72E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281" w:type="pct"/>
          </w:tcPr>
          <w:p w14:paraId="5427E0A3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Automobilio techninis aptarnavimas, remontas (jeigu toks reikalingas), vasarinių/žieminių padangų keitimas 2 kartus per metus</w:t>
            </w:r>
          </w:p>
        </w:tc>
        <w:tc>
          <w:tcPr>
            <w:tcW w:w="2386" w:type="pct"/>
          </w:tcPr>
          <w:p w14:paraId="18E1BE82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Nuomotojo jėgomis ir sąskaita</w:t>
            </w:r>
          </w:p>
        </w:tc>
      </w:tr>
      <w:tr w:rsidR="005119B5" w:rsidRPr="005119B5" w14:paraId="3B7DB2AF" w14:textId="77777777" w:rsidTr="00CF418B">
        <w:tc>
          <w:tcPr>
            <w:tcW w:w="333" w:type="pct"/>
          </w:tcPr>
          <w:p w14:paraId="34DF84A5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281" w:type="pct"/>
          </w:tcPr>
          <w:p w14:paraId="7DF07E56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Automobilio draudimas</w:t>
            </w:r>
          </w:p>
        </w:tc>
        <w:tc>
          <w:tcPr>
            <w:tcW w:w="2386" w:type="pct"/>
          </w:tcPr>
          <w:p w14:paraId="0E2BA5A0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Automobilio įprastinis transporto priemonių valdytojų civilinės atsakomybės privalomasis draudimas ir KASKO draudimas – nuomotojo sąskaita visą automobilio nuomos sutarties galiojimo laikotarpį. Išskaita draudiminio įvykio ir vagystės atveju 0,00 eurų</w:t>
            </w:r>
          </w:p>
        </w:tc>
      </w:tr>
      <w:tr w:rsidR="005119B5" w:rsidRPr="005119B5" w14:paraId="3D543751" w14:textId="77777777" w:rsidTr="00CF418B">
        <w:tc>
          <w:tcPr>
            <w:tcW w:w="333" w:type="pct"/>
          </w:tcPr>
          <w:p w14:paraId="603CA8F5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281" w:type="pct"/>
          </w:tcPr>
          <w:p w14:paraId="122AA07D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Pakaitinis analogiško tipo automobilis</w:t>
            </w:r>
          </w:p>
        </w:tc>
        <w:tc>
          <w:tcPr>
            <w:tcW w:w="2386" w:type="pct"/>
          </w:tcPr>
          <w:p w14:paraId="085B9AF4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Būtinas pateikti nuomotojo sąskaita, jei pagrindinio automobilio techninis aptarnavimas ar remontas užtrunka ilgiau nei vieną darbo dieną</w:t>
            </w:r>
          </w:p>
        </w:tc>
      </w:tr>
      <w:tr w:rsidR="005119B5" w:rsidRPr="005119B5" w14:paraId="20A80519" w14:textId="77777777" w:rsidTr="00CF418B">
        <w:tc>
          <w:tcPr>
            <w:tcW w:w="333" w:type="pct"/>
          </w:tcPr>
          <w:p w14:paraId="62DAEC80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281" w:type="pct"/>
          </w:tcPr>
          <w:p w14:paraId="03AFCEAF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Automobilio techninė būklė</w:t>
            </w:r>
          </w:p>
        </w:tc>
        <w:tc>
          <w:tcPr>
            <w:tcW w:w="2386" w:type="pct"/>
          </w:tcPr>
          <w:p w14:paraId="0A98BD6F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Techniškai tvarkingas, su galiojančia valstybine technine apžiūra visą sutarties laikotarpį </w:t>
            </w:r>
          </w:p>
        </w:tc>
      </w:tr>
      <w:tr w:rsidR="005119B5" w:rsidRPr="005119B5" w14:paraId="05E67A10" w14:textId="77777777" w:rsidTr="00CF418B">
        <w:tc>
          <w:tcPr>
            <w:tcW w:w="333" w:type="pct"/>
          </w:tcPr>
          <w:p w14:paraId="68D84547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281" w:type="pct"/>
          </w:tcPr>
          <w:p w14:paraId="4BE6B3A5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Naudojimo instrukcija</w:t>
            </w:r>
          </w:p>
        </w:tc>
        <w:tc>
          <w:tcPr>
            <w:tcW w:w="2386" w:type="pct"/>
          </w:tcPr>
          <w:p w14:paraId="6C86AEA2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Automobilyje</w:t>
            </w:r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turi būti naudojimo instrukcijos knygelė lietuvių kalba, kurioje turi būti nurodyta automobilio garantinio aptarnavimo atlikėjų adresai ir telefonų numeriai bei atliekamų garantinių aptarnavimų periodiškumas.</w:t>
            </w:r>
          </w:p>
        </w:tc>
      </w:tr>
      <w:tr w:rsidR="005119B5" w:rsidRPr="005119B5" w14:paraId="20C17264" w14:textId="77777777" w:rsidTr="00CF418B">
        <w:tc>
          <w:tcPr>
            <w:tcW w:w="333" w:type="pct"/>
          </w:tcPr>
          <w:p w14:paraId="75E55901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281" w:type="pct"/>
          </w:tcPr>
          <w:p w14:paraId="7A94671B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Automobilio pristatymo terminas</w:t>
            </w:r>
          </w:p>
        </w:tc>
        <w:tc>
          <w:tcPr>
            <w:tcW w:w="2386" w:type="pct"/>
          </w:tcPr>
          <w:p w14:paraId="2A447ECE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Ne vėliau kaip iki 2025 m. birželio 1 d.</w:t>
            </w:r>
          </w:p>
        </w:tc>
      </w:tr>
      <w:tr w:rsidR="005119B5" w:rsidRPr="005119B5" w14:paraId="5D5A5C6B" w14:textId="77777777" w:rsidTr="00CF418B">
        <w:tc>
          <w:tcPr>
            <w:tcW w:w="333" w:type="pct"/>
          </w:tcPr>
          <w:p w14:paraId="384E19BB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281" w:type="pct"/>
          </w:tcPr>
          <w:p w14:paraId="273DE5A4" w14:textId="77777777" w:rsidR="005119B5" w:rsidRPr="005119B5" w:rsidRDefault="005119B5" w:rsidP="005119B5">
            <w:pPr>
              <w:tabs>
                <w:tab w:val="left" w:pos="2968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Automobilis privalo atitikti Aplinkos apsaugos kriterijų taikymo vykdant žaliuosius pirkimus tvarkos aprašo (Aplinkos ministro 2011-06-28 įsakymas Nr. D1-508 10.1.2.1 punkte nurodytą minimalų aplinkos apsaugos kriterijų – „transporto priemonės išmetamas anglies dioksido (CO2) kiekis, išmatuotas pagal 2007 m. birželio 20 d. Europos Parlamento ir Tarybos reglamentą (EB) Nr. 715/2007 dėl variklinių transporto priemonių tipo patvirtinimo, atsižvelgiant į išmetamųjų teršalų kiekį iš lengvųjų keleivinių ir komercinių transporto priemonių („Euro 6“) su visais pakeitimais (toliau – Reglamentas (EB) Nr. 715/2007) ir jo įgyvendinimo priemonėmis, M1 kategorijos transporto priemonėms neturi viršyti 95 g/km.</w:t>
            </w:r>
          </w:p>
        </w:tc>
        <w:tc>
          <w:tcPr>
            <w:tcW w:w="2386" w:type="pct"/>
          </w:tcPr>
          <w:p w14:paraId="0C9F7BBB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Kartu su pasiūlymu turi būti pateikiami automobilio gamintojo techniniai dokumentai (transporto priemonės tipo patvirtinimo dokumentai), tiekėjo deklaracija arba kiti lygiaverčiai įrodymai.</w:t>
            </w:r>
          </w:p>
        </w:tc>
      </w:tr>
      <w:tr w:rsidR="005119B5" w:rsidRPr="005119B5" w14:paraId="2C421041" w14:textId="77777777" w:rsidTr="00CF418B">
        <w:tc>
          <w:tcPr>
            <w:tcW w:w="333" w:type="pct"/>
          </w:tcPr>
          <w:p w14:paraId="6E986A82" w14:textId="77777777" w:rsidR="005119B5" w:rsidRPr="005119B5" w:rsidRDefault="005119B5" w:rsidP="005119B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281" w:type="pct"/>
          </w:tcPr>
          <w:p w14:paraId="683ADDCF" w14:textId="77777777" w:rsidR="005119B5" w:rsidRPr="005119B5" w:rsidRDefault="005119B5" w:rsidP="005119B5">
            <w:pPr>
              <w:tabs>
                <w:tab w:val="left" w:pos="2968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Pristatymo vieta</w:t>
            </w:r>
          </w:p>
        </w:tc>
        <w:tc>
          <w:tcPr>
            <w:tcW w:w="2386" w:type="pct"/>
          </w:tcPr>
          <w:p w14:paraId="355C2D49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</w:rPr>
              <w:t>Lietuvos Respublikos socialinės apsaugos ir darbo ministerija, kurios buveinės adresas A. Vivulskio g. 11, 03162 Vilnius.</w:t>
            </w:r>
          </w:p>
        </w:tc>
      </w:tr>
    </w:tbl>
    <w:p w14:paraId="7D765312" w14:textId="77777777" w:rsidR="005119B5" w:rsidRPr="005119B5" w:rsidRDefault="005119B5" w:rsidP="005119B5">
      <w:pPr>
        <w:tabs>
          <w:tab w:val="num" w:pos="1140"/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3F5DC1FD" w14:textId="77777777" w:rsidR="005119B5" w:rsidRPr="005119B5" w:rsidRDefault="005119B5" w:rsidP="005119B5">
      <w:pPr>
        <w:spacing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5119B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Automobilio nuomos terminas – 36 (trisdešimt šeši) mėnesiai nuo automobilio pristatymo nuomininkui dienos, pasirašius automobilio perdavimo–priėmimo aktą.</w:t>
      </w:r>
    </w:p>
    <w:p w14:paraId="1A155BCC" w14:textId="77777777" w:rsidR="007154B7" w:rsidRPr="006E2539" w:rsidRDefault="007154B7" w:rsidP="007154B7">
      <w:pPr>
        <w:rPr>
          <w:rFonts w:cstheme="minorHAnsi"/>
          <w:color w:val="7030A0"/>
          <w:sz w:val="20"/>
          <w:szCs w:val="20"/>
        </w:rPr>
      </w:pPr>
      <w:r w:rsidRPr="006E2539">
        <w:rPr>
          <w:rFonts w:cstheme="minorHAnsi"/>
          <w:color w:val="7030A0"/>
          <w:sz w:val="20"/>
          <w:szCs w:val="20"/>
        </w:rPr>
        <w:t> </w:t>
      </w:r>
    </w:p>
    <w:p w14:paraId="6160E563" w14:textId="515A8F08" w:rsidR="00CB5907" w:rsidRPr="003277FD" w:rsidRDefault="00CB5907" w:rsidP="00CB5907">
      <w:pPr>
        <w:tabs>
          <w:tab w:val="left" w:pos="810"/>
          <w:tab w:val="left" w:pos="990"/>
        </w:tabs>
        <w:rPr>
          <w:rFonts w:ascii="Arial" w:eastAsia="Calibri" w:hAnsi="Arial" w:cs="Arial"/>
          <w:color w:val="7030A0"/>
        </w:rPr>
      </w:pPr>
    </w:p>
    <w:p w14:paraId="5D4CF94E" w14:textId="77777777" w:rsidR="00CB5907" w:rsidRPr="003277FD" w:rsidRDefault="00CB5907" w:rsidP="00CB5907">
      <w:pPr>
        <w:jc w:val="center"/>
        <w:rPr>
          <w:rFonts w:ascii="Arial" w:hAnsi="Arial" w:cs="Arial"/>
        </w:rPr>
      </w:pPr>
      <w:r w:rsidRPr="003277FD">
        <w:rPr>
          <w:rFonts w:ascii="Arial" w:hAnsi="Arial" w:cs="Arial"/>
        </w:rPr>
        <w:t>_________</w:t>
      </w:r>
    </w:p>
    <w:p w14:paraId="6D050637" w14:textId="0DEBE4C7" w:rsidR="00CB5907" w:rsidRPr="003277FD" w:rsidRDefault="00CB5907" w:rsidP="00BA3232">
      <w:pPr>
        <w:ind w:firstLine="0"/>
        <w:rPr>
          <w:rFonts w:ascii="Arial" w:hAnsi="Arial" w:cs="Arial"/>
          <w:b/>
          <w:bCs/>
          <w:smallCaps/>
          <w:sz w:val="22"/>
          <w:szCs w:val="22"/>
        </w:rPr>
      </w:pPr>
    </w:p>
    <w:bookmarkEnd w:id="7"/>
    <w:sectPr w:rsidR="00CB5907" w:rsidRPr="003277FD" w:rsidSect="00DB11E1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05B99" w14:textId="77777777" w:rsidR="002421D1" w:rsidRDefault="002421D1" w:rsidP="00D05666">
      <w:r>
        <w:separator/>
      </w:r>
    </w:p>
  </w:endnote>
  <w:endnote w:type="continuationSeparator" w:id="0">
    <w:p w14:paraId="1B246A04" w14:textId="77777777" w:rsidR="002421D1" w:rsidRDefault="002421D1" w:rsidP="00D05666">
      <w:r>
        <w:continuationSeparator/>
      </w:r>
    </w:p>
  </w:endnote>
  <w:endnote w:type="continuationNotice" w:id="1">
    <w:p w14:paraId="3073EEA4" w14:textId="77777777" w:rsidR="002421D1" w:rsidRDefault="002421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3E3E0" w14:textId="77777777" w:rsidR="002421D1" w:rsidRDefault="002421D1" w:rsidP="00D05666">
      <w:r>
        <w:separator/>
      </w:r>
    </w:p>
  </w:footnote>
  <w:footnote w:type="continuationSeparator" w:id="0">
    <w:p w14:paraId="1FD21738" w14:textId="77777777" w:rsidR="002421D1" w:rsidRDefault="002421D1" w:rsidP="00D05666">
      <w:r>
        <w:continuationSeparator/>
      </w:r>
    </w:p>
  </w:footnote>
  <w:footnote w:type="continuationNotice" w:id="1">
    <w:p w14:paraId="56D4E9EE" w14:textId="77777777" w:rsidR="002421D1" w:rsidRDefault="002421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1821944"/>
      <w:docPartObj>
        <w:docPartGallery w:val="Page Numbers (Top of Page)"/>
        <w:docPartUnique/>
      </w:docPartObj>
    </w:sdtPr>
    <w:sdtEndPr/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3A5F2" w14:textId="648A3715" w:rsidR="00BA3232" w:rsidRPr="00A76EAF" w:rsidRDefault="00BA3232" w:rsidP="00BA3232">
    <w:pPr>
      <w:spacing w:line="240" w:lineRule="auto"/>
      <w:ind w:left="7314" w:firstLine="0"/>
      <w:jc w:val="right"/>
      <w:rPr>
        <w:rFonts w:cstheme="minorHAnsi"/>
      </w:rPr>
    </w:pPr>
    <w:r w:rsidRPr="00A76EAF">
      <w:rPr>
        <w:rFonts w:cstheme="minorHAnsi"/>
      </w:rPr>
      <w:t xml:space="preserve">Pirkimo sąlygų </w:t>
    </w:r>
    <w:r w:rsidR="00B36255">
      <w:rPr>
        <w:rFonts w:cstheme="minorHAnsi"/>
      </w:rPr>
      <w:t>3</w:t>
    </w:r>
    <w:r w:rsidRPr="00A76EAF">
      <w:rPr>
        <w:rFonts w:cstheme="minorHAnsi"/>
      </w:rPr>
      <w:t xml:space="preserve"> priedas „Techninė specifikacija“</w:t>
    </w:r>
  </w:p>
  <w:p w14:paraId="2FBA12F4" w14:textId="6FE5A918" w:rsidR="00285B02" w:rsidRDefault="00285B02" w:rsidP="00BA3232">
    <w:pPr>
      <w:pStyle w:val="Antrats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E454F17"/>
    <w:multiLevelType w:val="hybridMultilevel"/>
    <w:tmpl w:val="DADCDDB4"/>
    <w:lvl w:ilvl="0" w:tplc="C5143D8E">
      <w:start w:val="1"/>
      <w:numFmt w:val="decimal"/>
      <w:pStyle w:val="StiliusAntrat1Tarpaitarpeilui15eiluts"/>
      <w:lvlText w:val="%1)"/>
      <w:lvlJc w:val="left"/>
      <w:pPr>
        <w:tabs>
          <w:tab w:val="num" w:pos="1077"/>
        </w:tabs>
        <w:ind w:left="0" w:firstLine="720"/>
      </w:pPr>
      <w:rPr>
        <w:color w:val="auto"/>
      </w:rPr>
    </w:lvl>
    <w:lvl w:ilvl="1" w:tplc="FFFFFFFF">
      <w:start w:val="1"/>
      <w:numFmt w:val="decimal"/>
      <w:pStyle w:val="StiliusAntrat2Tarpaitarpeilui15eiluts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8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9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3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1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6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16"/>
  </w:num>
  <w:num w:numId="5">
    <w:abstractNumId w:val="3"/>
  </w:num>
  <w:num w:numId="6">
    <w:abstractNumId w:val="1"/>
  </w:num>
  <w:num w:numId="7">
    <w:abstractNumId w:val="7"/>
  </w:num>
  <w:num w:numId="8">
    <w:abstractNumId w:val="15"/>
  </w:num>
  <w:num w:numId="9">
    <w:abstractNumId w:val="1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  <w:num w:numId="13">
    <w:abstractNumId w:val="9"/>
  </w:num>
  <w:num w:numId="14">
    <w:abstractNumId w:val="8"/>
  </w:num>
  <w:num w:numId="15">
    <w:abstractNumId w:val="10"/>
  </w:num>
  <w:num w:numId="16">
    <w:abstractNumId w:val="13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0EB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51E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5972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19B5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A7D6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2A1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43F3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AA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0D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255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0055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4D5B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232"/>
    <w:rsid w:val="00BA341F"/>
    <w:rsid w:val="00BA3D88"/>
    <w:rsid w:val="00BA4247"/>
    <w:rsid w:val="00BA4ACB"/>
    <w:rsid w:val="00BA4D96"/>
    <w:rsid w:val="00BA5539"/>
    <w:rsid w:val="00BA5935"/>
    <w:rsid w:val="00BA5C6D"/>
    <w:rsid w:val="00BA6232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11E1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46A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45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paragraph" w:customStyle="1" w:styleId="StiliusAntrat2Tarpaitarpeilui15eiluts">
    <w:name w:val="Stilius Antraštė 2 + Tarpai tarp eilučių:  1.5 eilutės"/>
    <w:basedOn w:val="Antrat2"/>
    <w:rsid w:val="005119B5"/>
    <w:pPr>
      <w:keepNext w:val="0"/>
      <w:keepLines w:val="0"/>
      <w:numPr>
        <w:ilvl w:val="1"/>
        <w:numId w:val="10"/>
      </w:numPr>
      <w:tabs>
        <w:tab w:val="clear" w:pos="1440"/>
        <w:tab w:val="num" w:pos="360"/>
      </w:tabs>
      <w:spacing w:before="0"/>
      <w:ind w:left="1211" w:firstLine="0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paragraph" w:customStyle="1" w:styleId="StiliusAntrat1Tarpaitarpeilui15eiluts">
    <w:name w:val="Stilius Antraštė 1 + Tarpai tarp eilučių:  1.5 eilutės"/>
    <w:basedOn w:val="Antrat1"/>
    <w:rsid w:val="005119B5"/>
    <w:pPr>
      <w:keepLines w:val="0"/>
      <w:numPr>
        <w:numId w:val="10"/>
      </w:numPr>
      <w:pBdr>
        <w:bottom w:val="none" w:sz="0" w:space="0" w:color="auto"/>
      </w:pBdr>
      <w:tabs>
        <w:tab w:val="clear" w:pos="1077"/>
        <w:tab w:val="num" w:pos="360"/>
      </w:tabs>
      <w:spacing w:before="600" w:after="240"/>
      <w:ind w:left="721" w:hanging="360"/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2964</Words>
  <Characters>1691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4646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Viktorija Soldatenko</cp:lastModifiedBy>
  <cp:revision>9</cp:revision>
  <cp:lastPrinted>2021-11-03T05:49:00Z</cp:lastPrinted>
  <dcterms:created xsi:type="dcterms:W3CDTF">2024-11-27T12:12:00Z</dcterms:created>
  <dcterms:modified xsi:type="dcterms:W3CDTF">2025-03-04T10:15:00Z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